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D0D0D0"/>
        <w:tblCellMar>
          <w:left w:w="0" w:type="dxa"/>
          <w:right w:w="0" w:type="dxa"/>
        </w:tblCellMar>
        <w:tblLook w:val="04A0"/>
      </w:tblPr>
      <w:tblGrid>
        <w:gridCol w:w="9054"/>
      </w:tblGrid>
      <w:tr w:rsidR="006645BC" w:rsidRPr="006645BC">
        <w:trPr>
          <w:tblCellSpacing w:w="7" w:type="dxa"/>
        </w:trPr>
        <w:tc>
          <w:tcPr>
            <w:tcW w:w="0" w:type="auto"/>
            <w:shd w:val="clear" w:color="auto" w:fill="F6F6F6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6645BC" w:rsidRPr="006645BC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ind w:left="317" w:hangingChars="98" w:hanging="317"/>
                    <w:jc w:val="left"/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</w:pPr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[2015 서울시립대] 논술 절반축소</w:t>
                  </w:r>
                  <w:proofErr w:type="gramStart"/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..</w:t>
                  </w:r>
                  <w:proofErr w:type="gramEnd"/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오히려 정시 확대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 </w:t>
                  </w:r>
                  <w:r w:rsidRPr="006645BC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사정관전형 학부/과별 인재상 </w:t>
                  </w:r>
                  <w:proofErr w:type="gramStart"/>
                  <w:r w:rsidRPr="006645BC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'눈길'</w:t>
                  </w:r>
                  <w:r>
                    <w:rPr>
                      <w:rFonts w:ascii="굴림" w:eastAsia="굴림" w:hAnsi="굴림" w:cs="굴림" w:hint="eastAsia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     </w:t>
                  </w:r>
                  <w:r w:rsidRPr="006645BC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한장희</w:t>
                  </w:r>
                  <w:proofErr w:type="gramEnd"/>
                  <w:r w:rsidRPr="006645BC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 xml:space="preserve"> 기자  |  </w:t>
                  </w:r>
                  <w:hyperlink r:id="rId4" w:history="1">
                    <w:r>
                      <w:rPr>
                        <w:rFonts w:ascii="굴림" w:eastAsia="굴림" w:hAnsi="굴림" w:cs="굴림" w:hint="eastAsia"/>
                        <w:color w:val="707070"/>
                        <w:kern w:val="0"/>
                        <w:sz w:val="17"/>
                        <w:szCs w:val="17"/>
                      </w:rPr>
                      <w:t>2014.05.04</w:t>
                    </w:r>
                    <w:r w:rsidRPr="006645BC">
                      <w:rPr>
                        <w:rFonts w:ascii="Verdana" w:eastAsia="굴림" w:hAnsi="Verdana" w:cs="굴림"/>
                        <w:color w:val="707070"/>
                        <w:spacing w:val="-15"/>
                        <w:kern w:val="0"/>
                        <w:sz w:val="17"/>
                        <w:szCs w:val="17"/>
                      </w:rPr>
                      <w:t>r</w:t>
                    </w:r>
                  </w:hyperlink>
                </w:p>
              </w:tc>
            </w:tr>
          </w:tbl>
          <w:p w:rsidR="006645BC" w:rsidRPr="006645BC" w:rsidRDefault="006645BC" w:rsidP="006645B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645BC" w:rsidRPr="006645BC" w:rsidRDefault="006645BC" w:rsidP="006645BC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left w:val="single" w:sz="6" w:space="0" w:color="D0D0D0"/>
          <w:bottom w:val="single" w:sz="6" w:space="0" w:color="D0D0D0"/>
          <w:right w:val="single" w:sz="6" w:space="0" w:color="D0D0D0"/>
        </w:tblBorders>
        <w:shd w:val="clear" w:color="auto" w:fill="EFEFEF"/>
        <w:tblCellMar>
          <w:left w:w="0" w:type="dxa"/>
          <w:right w:w="0" w:type="dxa"/>
        </w:tblCellMar>
        <w:tblLook w:val="04A0"/>
      </w:tblPr>
      <w:tblGrid>
        <w:gridCol w:w="2100"/>
        <w:gridCol w:w="1546"/>
        <w:gridCol w:w="5410"/>
      </w:tblGrid>
      <w:tr w:rsidR="006645BC" w:rsidRPr="006645BC">
        <w:trPr>
          <w:tblCellSpacing w:w="0" w:type="dxa"/>
        </w:trPr>
        <w:tc>
          <w:tcPr>
            <w:tcW w:w="2100" w:type="dxa"/>
            <w:shd w:val="clear" w:color="auto" w:fill="EFEFE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645BC" w:rsidRPr="006645BC" w:rsidRDefault="006645BC" w:rsidP="006645BC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6645BC" w:rsidRPr="006645BC" w:rsidRDefault="006645BC" w:rsidP="006645BC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707070"/>
                <w:spacing w:val="-15"/>
                <w:kern w:val="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6645BC" w:rsidRPr="006645BC" w:rsidRDefault="006645BC" w:rsidP="006645BC">
            <w:pPr>
              <w:widowControl/>
              <w:wordWrap/>
              <w:autoSpaceDE/>
              <w:autoSpaceDN/>
              <w:spacing w:after="150"/>
              <w:jc w:val="righ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645BC" w:rsidRPr="006645BC" w:rsidRDefault="006645BC" w:rsidP="006645BC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10350" w:type="dxa"/>
        <w:tblCellSpacing w:w="7" w:type="dxa"/>
        <w:shd w:val="clear" w:color="auto" w:fill="D0D0D0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0350"/>
      </w:tblGrid>
      <w:tr w:rsidR="006645BC" w:rsidRPr="006645B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9500"/>
            </w:tblGrid>
            <w:tr w:rsidR="006645BC" w:rsidRPr="006645BC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[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베리타스알파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=한장희 기자] 서울시립대는 2015학년에 총 모집인원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1768명의 39.3%에 해당하는 695명을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수시모집한다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. 총 모집인원은 지난해와 동일하나 수시 모집인원이 지난해 1030명에 비해 335명이나 줄었다. 전형은 지난해와 동일하게 논술전형과 입학사정관전형으로 단출하다. 논술전형은 지난해부터 올해에도 학교장추천으로 지원자격을 제한했고, 입학사정관전형은 학생부종합전형,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고른기회입학전형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Ⅰ과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고른기회입학전형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Ⅱ로 구분한다. 논술전형 인원을 절반 가량이나 줄이면서도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고른기회전형은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지난해와 모집인원을 동일하게 맞춰 눈길을 끈다. 면접은 지난해 개인면접/그룹면접으로 진행하던 걸 올해는 개인면접으로 통일했고, 수능최저학력기준 역시 일부 전공에 별도 적용했던 것과 달리 올해는 계열별로 통일했다. 수시모집 요강에 지난해와 마찬가지로 학부/과별로 인재상을 공개한 점은 수험생 입장에서 충실한 것으로 보인다. 서류와 면접 모두에서 전공적성을 평가한다는 데서 학부/학과별로 공개한 인재상은 수험생들의 이해에 큰 도움을 줄만하다.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 xml:space="preserve">절반 줄어든 논술전형, 논술100%에 수능최저는 계열별 통일 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240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2015학년 서울시립대의 수시모집인원은 지난해 1030명보다 335명 줄어든 695명이다. 학생부종합전형에 340명으로 모집인원이 가장 많고, 이어 논술전형 201명, 입학사정관전형인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고른기회입학전형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 122명,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고른기회입학전형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Ⅱ 32명의 모집인원이다. 논술전형에만 수능최저학력기준(수능최저)을 적용한다.</w:t>
                  </w:r>
                </w:p>
                <w:tbl>
                  <w:tblPr>
                    <w:tblW w:w="82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8280"/>
                    <w:gridCol w:w="90"/>
                  </w:tblGrid>
                  <w:tr w:rsidR="006645BC" w:rsidRPr="006645BC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굴림" w:eastAsia="굴림" w:hAnsi="굴림" w:cs="굴림"/>
                            <w:noProof/>
                            <w:color w:val="000000"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5238750" cy="3495675"/>
                              <wp:effectExtent l="19050" t="0" r="0" b="0"/>
                              <wp:docPr id="15" name="그림 15" descr="http://www.veritas-a.com/news/photo/201405/22060_9714_40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veritas-a.com/news/photo/201405/22060_9714_40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95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6645BC" w:rsidRPr="006645BC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Mar>
                          <w:top w:w="150" w:type="dxa"/>
                          <w:left w:w="120" w:type="dxa"/>
                          <w:bottom w:w="150" w:type="dxa"/>
                          <w:right w:w="120" w:type="dxa"/>
                        </w:tcMar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spacing w:line="384" w:lineRule="auto"/>
                          <w:jc w:val="left"/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Arial" w:eastAsia="굴림" w:hAnsi="Arial" w:cs="Arial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▲</w:t>
                        </w:r>
                        <w:r w:rsidRPr="006645BC">
                          <w:rPr>
                            <w:rFonts w:ascii="Verdana" w:eastAsia="굴림" w:hAnsi="Verdana" w:cs="Verdana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서울시립대는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단출했던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수시전형을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2015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학년에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더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간소화했다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논술전형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모집인원을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절반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가량이나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줄이면서도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기회균등전형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인원은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유지했다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면접은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개인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/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집단면접이었던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것을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개인면접으로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수능최저는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일부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학과에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별도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적용했던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것을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계열별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일괄적용으로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단순화했다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 /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사진</w:t>
                        </w:r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=</w:t>
                        </w:r>
                        <w:proofErr w:type="spellStart"/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베리타스알파</w:t>
                        </w:r>
                        <w:proofErr w:type="spellEnd"/>
                        <w:r w:rsidRPr="006645B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DB</w:t>
                        </w:r>
                      </w:p>
                    </w:tc>
                  </w:tr>
                </w:tbl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201명을 선발하는 논술전형은 지난해 모집인원 411명에 비해 절반 가량이나 줄었다. 지난해와 마찬가지로 학교장이 추천한 학생에 한해 지원 가능하며, 모집인원이 절반이나 줄었음에도 추천인원 수 역시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고교별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3학년 재학생 수의 2%로 지난해와 동일하다. 8월19일 오전10시부터 28일 오후5시까지 추천을 받는다. 이 기간에 추천인원 수에 맞춰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고교별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명단을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우선접수하여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원서접수 대상자를 확정한다.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고교별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추천자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선정방법은 고교 자율이다.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논술전형은 논술고사100% 반영으로 수능최저를 적용해 최종합격자를 결정한다. 지난해와 마찬가지로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우선선발제는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없다. 논술고사는 11월18일에 치르며, 장소와 시간은 11월11일 오후5시에 홈페이지를 통해 공지할 예정이다. 수능최저는 지난해 인문계열 경영학부/도시행정학과와 자연계열 건축학부 건축학전공에 별도 제시했던 기준을 폐지, 계열별로 통일했다. 인문계열의 경우 국B, 수A, 영어, 사회/과학탐구(2과목 평균) 중 2개영역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4이내, 자연계열의 경우 국A, 수B, 영어, 과학탐구 중 2개영역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lastRenderedPageBreak/>
                    <w:t>학생부종합 일반은 125명 줄어든 반면 기회균등 인원은 유지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340명을 선발하는 학생부종합전형과 122명을 선발하는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32명을 선발하는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Ⅱ는 입학사정관전형이다.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시립대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입학사정관전형은 지난해 입학사정관전형 465명, 기회균등전형Ⅰ 154명으로 총 619명을 선발한 데 비해 올해 494명으로 125명 줄었다.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학생부종합전형과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 모두 1단계에서 서류100%로 모집인원의 2배수를 통과시킨 후, 2단계에서 면접평가100%로 수능최저 적용 없이 최종합격자를 선발한다. 1단계 서류 평가요소는 학생부, 자기소개서, 교사추천서다. 별도 증빙자료, 공인어학성적, 교외활동 및 수상실적은 제출할 수 없다. 교사추천서는 지원자를 6개월 이상 지도한 소속고교의 교사가 작성한다. 서류평가는 학업역량과 잠재역량, 사회역량 등을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종합평가한다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. 서류평가 과정에서 추가정보 수집이 필요하다고 판단되면 추가서류를 요구하거나 현장실사를 실시할 수 있다. 2단계 면접평가는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모집단위별로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발표면접 및 확인면접으로 진행된다. 면접위원 2~3인이 지원자 1인을 대상으로 기초학업능력과 전공적합성, 인성, 제출서류의 진실성 등을 약 15분 간 평가한다.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면접실에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입실하기 전, 30분 간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준비실에서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자신의 생각을 정리할 수 있다. 지난해엔 입학사정관전형(현 학생부종합전형)에서 별도 준비시간 없이 '전공적성평가'의 이름으로 개인면접(현행 동일)과 그룹면접(지원자 4~6명을 면접위원 2~3인이 15분 간 평가)으로 나뉘어 진행된 바 있다. 기회균등전형의 경우엔 지난해 '심화다면평가'의 이름으로 면접을 치른 바 있다. 올해는 별도 준비시간도 있고 그룹면접이 폐지되며, '평가' 식의 명칭이 폐지되어 수험생 입장에서 부담이 훨씬 줄어든 셈이다.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2015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시립대는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비중을 둔 모집인원이 특징이다.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Ⅰ을 통해 122명,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Ⅱ를 통해 32명으로 총 154명을 선발한다. 지원자격에 따라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Ⅱ로 나뉘고, 2014년 9월11일 이후 발급한 서류원본을 지원자격 확인서류로 제출해야 한다. 두 전형은 모두 수시6회 제한에 포함된다.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Ⅰ의 지원자격은 ▲'독립유공자예우에 관한 법률' 제4조 제1호~제2호에 해당하는 순국선열과 애국지사의 자녀 또는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손자녀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(외손 포함) ▲'국가유공자 등 예우 및 지원에 관한 법률' </w:t>
                  </w: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제4조 제1항 제3호~제17호에 해당하는 자 또는 그 자녀 ▲'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고엽제후유의증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환자지원 등에 관한 법률' 제7조 제7항 및 제9항에 해당하는 자(수당지급대상자) 또는 그 자녀 ▲'5.18민주유공자예우에 관한 법률' 제4조 제1호~제3호에 해당하는 자 또는 그 자려 ▲'특수임무유공자 예우 및 단체설립에 관한 법률' 제3조 제1호~제3호에 해당하는 자 또는 그 자녀 ▲'국민기초생활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보장법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' 제2조 제1호~제2호에 따른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수급권자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및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수급자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또는 그 자녀 ▲'국민기초생활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보장법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' 제2조 제11호에 따른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차상위계층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자활,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장애수당,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장애인연금부가급여,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건강보험본인부담금 경감,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한부모가정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 중 하나 이상의 </w:t>
                  </w: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급여를 받고 있는 가구의 학생 또는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우선돌범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차상위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가구 학생이다.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Ⅱ의 지원자격은 ▲'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민주화운동관련자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명예회복 및 보상 등에 관한 법률' 제2조 제2호에 해당하는 자(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민주화운동관련자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명예회복 및 보상 심의위원회의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민주화운동관련자증서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발급가능자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) 또는 그 자녀 ▲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보건복지가족부장관으로부터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의사자 및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의상자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(1~6급)로 인정된 자의 자녀 ▲근로복지공단으로부터 3급 이내(사망 포함)의 산업재해자로 판정을 받는 자의 자녀 ▲지방자치단체 소속 환경미화원으로서 10년 이상 재직 중인 자의 자녀 ▲군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부사관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(준위 포함)으로 20년 이상 재직 중인 자의 자녀 ▲결혼이전에 외국국적이었던 친부(친모)와 대한민국국적인 친모(친부) 사이에 출생한 다문화가정의 자녀로서 대한민국 국적자 ▲청백리상(안전행정부), 청백봉사상(안전행정부/중앙일보 공동), 민원봉사대상(안전행정부/SBS 공동) 수상 공무원의 자녀(국가/지방공무원법 제2조에 의한 현직/퇴직 공무원 모두 해당) ▲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난민법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제2조 제2항에 해당되는 자 또는 그 자녀다.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학부/과별 인재상 제시와 교직과정 안내 '눈길'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서울시립대의 모집요강은 캠퍼스규모와 운영전형이 단출한 특성이지만, 입학사정관전형에서 긴요하게 활용될 학부/학과별 인재상을 싣고(아래 표 참고), 교직과정이 설치된 모집단위를 모집요강에 별도 표기, 수험생의 이해를 도운 특징이다. 교직과정이 설치된 모집단위는 행정학과 경영학부 영어영문학과 철학과 화학공학과 신소재공학과 토목공학과 환경원예학과 건축학부(건축공학전공) 건축학부(건축학전공) 조경학과 환경공학부 산업디자인학과(시각디자인전공) 산업디자인학과(공업디자인전공)다.</w:t>
                  </w:r>
                </w:p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240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2015 서울시립대 전형은 논술전형의 학교장추천 접수로 시작한다. 학교장추천은 8월19일 오전10시부터 28일 오후5시까지다. 원서접수는 9월11일 오전10시부터 15일 오후5시까지, 자기소개서/교사추천서 온라인제출은 원서접수와 함께 시작해 9월17일 오후5시까지다.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고른기회전형에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해당하는 자격확인 서류접수는 9월12일부터 17일 사이에 오전10시부터 오후5시까지, 입학사정관전형에 해당하는 1단계 합격자 발표는 11월14일로 예정돼 있다. 논술고사는 11월18일에 치르고, 면접평가는 학생부종합전형 11월22일,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11월29일이다. 최초합격자발표는 수능성적통지 12월3일 이후 12월5일 오후5시로 예정되어 있다. </w:t>
                  </w:r>
                  <w:proofErr w:type="spellStart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시립대는</w:t>
                  </w:r>
                  <w:proofErr w:type="spellEnd"/>
                  <w:r w:rsidRPr="006645B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총 2회의 추가합격자발표를 실시한다. 1차 추가합격자 발표는 12월11일 오후5시, 2차(최종) 추가합격자 발표는 12월15일 저녁9시까지다.</w:t>
                  </w:r>
                </w:p>
                <w:tbl>
                  <w:tblPr>
                    <w:tblW w:w="86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93"/>
                    <w:gridCol w:w="1093"/>
                    <w:gridCol w:w="405"/>
                    <w:gridCol w:w="405"/>
                    <w:gridCol w:w="3680"/>
                    <w:gridCol w:w="877"/>
                    <w:gridCol w:w="1107"/>
                  </w:tblGrid>
                  <w:tr w:rsidR="006645BC" w:rsidRPr="006645BC">
                    <w:trPr>
                      <w:trHeight w:val="300"/>
                    </w:trPr>
                    <w:tc>
                      <w:tcPr>
                        <w:tcW w:w="8660" w:type="dxa"/>
                        <w:gridSpan w:val="7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서울시립대 수시모집 전형 요약</w:t>
                        </w:r>
                      </w:p>
                    </w:tc>
                  </w:tr>
                  <w:tr w:rsidR="006645BC" w:rsidRPr="006645BC">
                    <w:trPr>
                      <w:trHeight w:val="585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모집인원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전형방법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수능최저</w:t>
                        </w:r>
                      </w:p>
                    </w:tc>
                    <w:tc>
                      <w:tcPr>
                        <w:tcW w:w="8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미등록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충원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논술100%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적용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실시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입학사정관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340명</w:t>
                        </w:r>
                      </w:p>
                    </w:tc>
                    <w:tc>
                      <w:tcPr>
                        <w:tcW w:w="28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1단계: 서류100%(2배수)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2단계: 면접100%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미적용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Ⅰ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122명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Ⅱ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32명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합계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695명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F2F2F2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서울시립대 수능최저학력기준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지정영역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인문계열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국B, 수A, 영어, 사회/과학탐구(2과목 평균) 중 2개영역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4이내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자연계열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국A, 수B, 영어, 과학탐구 중 2개영역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4이내</w:t>
                        </w:r>
                      </w:p>
                    </w:tc>
                  </w:tr>
                </w:tbl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76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4"/>
                    <w:gridCol w:w="2312"/>
                    <w:gridCol w:w="4704"/>
                  </w:tblGrid>
                  <w:tr w:rsidR="006645BC" w:rsidRPr="006645BC">
                    <w:trPr>
                      <w:trHeight w:val="300"/>
                    </w:trPr>
                    <w:tc>
                      <w:tcPr>
                        <w:tcW w:w="7660" w:type="dxa"/>
                        <w:gridSpan w:val="3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서울시립대 수시모집 전형일정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일시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학교장추천(논술전형)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8/19(화) 10:00~8/28(목) 17:00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원서접수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10:00~9/15(월) 17:00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자소서/추천서 온라인접수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10:00~9/17(수) 17:00</w:t>
                        </w:r>
                      </w:p>
                    </w:tc>
                  </w:tr>
                  <w:tr w:rsidR="006645BC" w:rsidRPr="006645BC">
                    <w:trPr>
                      <w:trHeight w:val="600"/>
                    </w:trPr>
                    <w:tc>
                      <w:tcPr>
                        <w:tcW w:w="3200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자격확인 서류접수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(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Ⅰ/Ⅱ)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9/12(금)~9/17(수) 10:00~17:00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(마감일 22:00까지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도착분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. 휴일 창구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미접수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)</w:t>
                        </w:r>
                      </w:p>
                    </w:tc>
                  </w:tr>
                  <w:tr w:rsidR="006645BC" w:rsidRPr="006645BC">
                    <w:trPr>
                      <w:trHeight w:val="600"/>
                    </w:trPr>
                    <w:tc>
                      <w:tcPr>
                        <w:tcW w:w="3200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1단계 합격발표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 xml:space="preserve">(학생부종합,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Ⅰ/Ⅱ)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11/14(금)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논술고사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11/18(화)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면접평가(학생부종합)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11/22(토)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면접평가(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Ⅰ/Ⅱ)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11/29(토)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최초합격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12/6(금) 17:00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1차 추가합격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12/11(목) 17:00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2차(최종) 추가합격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12/16(화)</w:t>
                        </w:r>
                      </w:p>
                    </w:tc>
                  </w:tr>
                </w:tbl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932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44"/>
                    <w:gridCol w:w="7776"/>
                  </w:tblGrid>
                  <w:tr w:rsidR="006645BC" w:rsidRPr="006645BC">
                    <w:trPr>
                      <w:trHeight w:val="300"/>
                    </w:trPr>
                    <w:tc>
                      <w:tcPr>
                        <w:tcW w:w="93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2015 서울시립대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모집단위별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 인재상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002060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인문계열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학부/과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인재상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행정학과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공직마인드, 봉사정신, 리더십, 책임감이 있으며, 공동체 발전을 위해 자기를 희생할 줄 아는 적극적 사고와 글로벌 역량을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국제관계학과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 및 사회교과(세계사, 국사, 지리 등) 성취도가 우수하며 국제사회문제(남북관계, 국제평화 등)에 관심이 많고 봉사정신이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경제학부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수학적 소양, 정보화 적응력 및 분석적 사고력을 바탕으로 창의성이 뛰어나며 글로벌 마인드, 적극적인 리더십, 높은 윤리의식을 가진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사회복지학과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사회과학적 사고능력, 의사소통 및 대인관계기술, 복지사회리더십을 갖추고 세계평화, 사회정의, 빈곤퇴치, 국제협력, 공동체성에 대한 관심과 열정이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세무학과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사고가 건전하고 청렴하며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근면성실한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비즈니스 마인드, 리더십, 글로벌 역량, 창의와 혁신적 사고, 변화관리 능력을 바탕으로 기업가 또는 전문경영자로 발전가능성이 높은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영어영문학과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영미문학 및 영미문화에 관심과 열정이 있으며 영어능력을 기본으로 하여 창의력과 사고력을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국어국문학과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언어능력이 출중하고 문학전반에 대한 관심이 많은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역사적 사고능력과 사료를 해석하기 위한 언어능력을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철학과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 전반에서 발생하는 여러 철학적 문제들을 이해할 수 있고, 이러한 문제들을 논리적이고 창의적인 방식으로 탐구할 수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중국어문화학과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인문학적 소양을 갖추고 중국문화 전반에 대해 남다른 관심과 열정을 가지고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도시행정학과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적극적이고 진취적이며 타인에 대한 배려, 사회문제와 공익에 대한 관심이 크고 리더십이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도시사회학과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기초교과 성취도가 우수하며 도시의 다양한 현상들을 사회과학적으로 이해하고 구체적인 해결방안을 제시할 수 있는 소양을 갖춘 학생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002060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자연계열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학부/과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인재상</w:t>
                        </w:r>
                      </w:p>
                    </w:tc>
                  </w:tr>
                  <w:tr w:rsidR="006645BC" w:rsidRPr="006645BC">
                    <w:trPr>
                      <w:trHeight w:val="1002"/>
                    </w:trPr>
                    <w:tc>
                      <w:tcPr>
                        <w:tcW w:w="17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전자전기컴퓨터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공학부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 기초과학(물리/화학)에 대한 지식이 풍부하며, 전공이수에 필요한 외국어능력을 갖추고 전자전기컴퓨터 공학기술에 대한 탐구심으로 성실히 공부하는 창의적인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기초과학 및 수학교과목에 대해 깊은 소양을 갖추고, 공학적 응용에서 요구되는 창의적이고 분석적인 사고력을 겸비한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기계정보공학과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기본학습능력이 탄탄한 가운데 독창성과 창의성을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신소재공학과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공학이수를 위한 기초교과(수학/물리/화학) 및 외국어능력 성취도가 우수하며 전공에 대한 흥미와 창의성, 학업적 열의가 강한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토목공학과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공학이수를 위한 기초교과(수학/물리/화학/지구과학) 성취도가 우수하며, 사회 전반에서 발생하는 여러 문제들에 대한 이해도와 문제해결의 의지가 강한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컴퓨터과학부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문제를 해결함에 있어 한 가지 방식이 아닌 다양한 방식으로 접근할 수 있는 창의적 사고를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단순한 수학문제풀이에 능한 학생이 아닌 새로운 수학적 개념을 이해하거나 제시할 수 있는 창의적 능력이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통계학과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 전반의 문제에 대하여 지속적인 관심을 가지며, 실증적 자료에 근거한 합리적인 사고 및 의사소통 능력을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물리학과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 과학, 자연현상에 흥미가 있으며, 단순한 문제풀이 능력보다는 심층적 문제해결 능력을 갖추고, 과학에 소질을 보이는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 전반에 대한 지식뿐 아니라 기초과학에 대한 관심이 많은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환경원예학과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환경/생태계/도시식물에 대한 관심과 과학적 소질을 가지고 창의적 사고를 하며 당면 문제를 독창적으로 성취해갈 수 있는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17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건축학부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(건축공학전공)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건축공학분야에 대한 흥미와 학업적 열의가 강하고, 창의성과 실천력을 갖춘 인재로 발전가능성이 높은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178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건축학부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(건축학전공)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관찰 및 표현 능력, 형태 및 공간 지각 능력, 창의적 디자인 능력 등을 바탕으로 건축의 사회적, 공공적 기능을 이해하고 실천하는 열정과 리더십을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기초교과 성취도가 우수하며 전공에 대한 이해도와 논리적 사고, 다양한 의사소통능력, 문제해결능력, 창의적 리더십을 가진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교통공학과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기초교과(수학/과학/영어) 성취도가 우수하며 사물과 현상에 대한 수학적/과학적 사고력이 뛰어난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조경학과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조경학에 대한 관심 및 학업 열의가 강하며, 자연현상 및 과학에 대한 지식과 예술적 소양을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환경공학부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 과학에 대한 우수한 학습능력을 갖추고 환경문제에 대해서 공학적 해석능력을 갖춘 학생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공간정보공학과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수학/과학 교과성취도가 우수하고 전산(프로그래밍,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앱개발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등) 관련 활동에 대한 관심과 열의가 강한 학생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002060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예체능계열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학부/과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인재상</w:t>
                        </w:r>
                      </w:p>
                    </w:tc>
                  </w:tr>
                  <w:tr w:rsidR="006645BC" w:rsidRPr="006645BC">
                    <w:trPr>
                      <w:trHeight w:val="799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스포츠과학과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강인한 도전정신과 적극적인 사고, 투철한 봉사정신과 책임의식을 바탕으로 체육복지 실현을 위한 글로벌 창의적 사고력을 갖춘 학생</w:t>
                        </w:r>
                      </w:p>
                    </w:tc>
                  </w:tr>
                </w:tbl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95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714"/>
                    <w:gridCol w:w="1293"/>
                    <w:gridCol w:w="1672"/>
                    <w:gridCol w:w="1003"/>
                    <w:gridCol w:w="1003"/>
                    <w:gridCol w:w="457"/>
                    <w:gridCol w:w="1126"/>
                    <w:gridCol w:w="1116"/>
                    <w:gridCol w:w="1116"/>
                  </w:tblGrid>
                  <w:tr w:rsidR="006645BC" w:rsidRPr="006645BC">
                    <w:trPr>
                      <w:trHeight w:val="300"/>
                    </w:trPr>
                    <w:tc>
                      <w:tcPr>
                        <w:tcW w:w="9500" w:type="dxa"/>
                        <w:gridSpan w:val="9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2015 서울시립대 수시모집 </w:t>
                        </w: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전형별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 모집단위 및 모집인원 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(*비고: 교직이수과정설치=교직=교)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계열</w:t>
                        </w:r>
                      </w:p>
                    </w:tc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단과대학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수시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0" w:type="auto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특별전형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입학사정관전형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Ⅱ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000000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1,768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695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201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340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32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64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문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정경대학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행정(교직*)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국제관계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경제학부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사회복지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세무학과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인문대학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영문(교직*)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철학(교직*)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중국어문화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6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도시과학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도시행정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도시사회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자유전공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6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연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공과대학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전자전기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기계정보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신소재(교직*)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토목(교직*)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컴퓨터과학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자연과학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통계학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물리학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환경원예(교*)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도시과학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건축공학(교*)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도시공학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교통공학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조경학(교*)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환경공학(교*)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공간정보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6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예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체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능</w:t>
                        </w:r>
                      </w:p>
                    </w:tc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예술체육</w:t>
                        </w: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음악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시각디자인(교*)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공업디자인(교*)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환경조각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645BC" w:rsidRPr="006645BC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스포츠과학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645BC" w:rsidRPr="006645BC" w:rsidRDefault="006645BC" w:rsidP="006645B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6645B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645BC" w:rsidRPr="006645BC" w:rsidRDefault="006645BC" w:rsidP="006645B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</w:tc>
            </w:tr>
          </w:tbl>
          <w:p w:rsidR="006645BC" w:rsidRPr="006645BC" w:rsidRDefault="006645BC" w:rsidP="006645BC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C56ED5" w:rsidRDefault="00C56ED5"/>
    <w:sectPr w:rsidR="00C56ED5" w:rsidSect="00C56E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645BC"/>
    <w:rsid w:val="006645BC"/>
    <w:rsid w:val="00C56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D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45BC"/>
    <w:rPr>
      <w:b/>
      <w:bCs/>
    </w:rPr>
  </w:style>
  <w:style w:type="paragraph" w:styleId="a4">
    <w:name w:val="Normal (Web)"/>
    <w:basedOn w:val="a"/>
    <w:uiPriority w:val="99"/>
    <w:semiHidden/>
    <w:unhideWhenUsed/>
    <w:rsid w:val="006645B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664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645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2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8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7238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veritas-a.com/news/mailto.html?mail=hjh@veritasnews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1264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2014-05-08T04:11:00Z</dcterms:created>
  <dcterms:modified xsi:type="dcterms:W3CDTF">2014-05-08T04:12:00Z</dcterms:modified>
</cp:coreProperties>
</file>